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0F1879BA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2B636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Cairngorms</w:t>
                                </w:r>
                              </w:sdtContent>
                            </w:sdt>
                            <w:r w:rsidR="00A07A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Lairig </w:t>
                            </w:r>
                            <w:proofErr w:type="spellStart"/>
                            <w:r w:rsidR="00A07A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Ghru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0F1879BA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2B636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Cairngorms</w:t>
                          </w:r>
                        </w:sdtContent>
                      </w:sdt>
                      <w:r w:rsidR="00A07A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A07A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Lairig</w:t>
                      </w:r>
                      <w:proofErr w:type="spellEnd"/>
                      <w:r w:rsidR="00A07A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07A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Ghru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06-22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2D5C7ABB" w:rsidR="00C677C2" w:rsidRPr="003C7F11" w:rsidRDefault="002B636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D6585D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/06/2025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670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06-22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2D5C7ABB" w:rsidR="00C677C2" w:rsidRPr="003C7F11" w:rsidRDefault="002B636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="00D6585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/06/2025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2BB42374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</w:t>
                            </w:r>
                            <w:r w:rsidR="002F1A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2B6364" w:rsidRPr="002B636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36 &amp; 43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B1A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2BB42374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</w:t>
                      </w:r>
                      <w:r w:rsidR="002F1A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2B6364" w:rsidRPr="002B636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36 &amp; 43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21B0DA05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EF3B6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</w:t>
                </w:r>
                <w:r w:rsidR="00820E02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2"/>
          </w:tcPr>
          <w:p w14:paraId="561CF07F" w14:textId="359C2F3C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EF3B6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</w:t>
                </w:r>
                <w:r w:rsidR="00820E02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6</w:t>
                </w:r>
                <w:r w:rsidR="00EF3B6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:</w:t>
                </w:r>
                <w:r w:rsidR="00820E02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4</w:t>
                </w:r>
                <w:r w:rsidR="00EF3B6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5</w:t>
                </w:r>
              </w:sdtContent>
            </w:sdt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10FB909B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Other: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46931924"/>
                <w:placeholder>
                  <w:docPart w:val="F93E09083B59475BBDD664B7DDDCA03A"/>
                </w:placeholder>
                <w:text/>
              </w:sdtPr>
              <w:sdtContent>
                <w:r w:rsidR="00EF3B65">
                  <w:rPr>
                    <w:rFonts w:ascii="Arial" w:hAnsi="Arial" w:cs="Arial"/>
                    <w:b/>
                    <w:sz w:val="22"/>
                    <w:szCs w:val="22"/>
                  </w:rPr>
                  <w:t>Birnam</w:t>
                </w:r>
              </w:sdtContent>
            </w:sdt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-876239345"/>
                <w:placeholder>
                  <w:docPart w:val="543582C95D6D47EBAF17F77B62CC5121"/>
                </w:placeholder>
                <w:text/>
              </w:sdtPr>
              <w:sdtContent>
                <w:r w:rsidR="007F7621">
                  <w:rPr>
                    <w:rFonts w:ascii="Arial" w:hAnsi="Arial" w:cs="Arial"/>
                    <w:b/>
                    <w:bCs/>
                    <w:color w:val="FF0000"/>
                    <w:sz w:val="22"/>
                    <w:szCs w:val="22"/>
                  </w:rPr>
                  <w:t>07:</w:t>
                </w:r>
                <w:r w:rsidR="00820E02">
                  <w:rPr>
                    <w:rFonts w:ascii="Arial" w:hAnsi="Arial" w:cs="Arial"/>
                    <w:b/>
                    <w:bCs/>
                    <w:color w:val="FF0000"/>
                    <w:sz w:val="22"/>
                    <w:szCs w:val="22"/>
                  </w:rPr>
                  <w:t>2</w:t>
                </w:r>
                <w:r w:rsidR="007F7621">
                  <w:rPr>
                    <w:rFonts w:ascii="Arial" w:hAnsi="Arial" w:cs="Arial"/>
                    <w:b/>
                    <w:bCs/>
                    <w:color w:val="FF0000"/>
                    <w:sz w:val="22"/>
                    <w:szCs w:val="22"/>
                  </w:rPr>
                  <w:t>0</w:t>
                </w:r>
              </w:sdtContent>
            </w:sdt>
          </w:p>
        </w:tc>
      </w:tr>
      <w:tr w:rsidR="00C677C2" w14:paraId="682CD930" w14:textId="77777777" w:rsidTr="00E701B9">
        <w:trPr>
          <w:cantSplit/>
          <w:trHeight w:hRule="exact" w:val="741"/>
        </w:trPr>
        <w:tc>
          <w:tcPr>
            <w:tcW w:w="10206" w:type="dxa"/>
            <w:gridSpan w:val="5"/>
          </w:tcPr>
          <w:p w14:paraId="5C8561C2" w14:textId="21ED67CF" w:rsidR="00E701B9" w:rsidRPr="002F1A52" w:rsidRDefault="00E701B9" w:rsidP="00C641A3">
            <w:pPr>
              <w:tabs>
                <w:tab w:val="left" w:pos="43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A52">
              <w:rPr>
                <w:rFonts w:ascii="Arial" w:hAnsi="Arial" w:cs="Arial"/>
                <w:b/>
                <w:bCs/>
                <w:sz w:val="24"/>
                <w:szCs w:val="24"/>
              </w:rPr>
              <w:t>C walkers</w:t>
            </w:r>
            <w:r w:rsidR="002F1A52">
              <w:rPr>
                <w:rFonts w:ascii="Arial" w:hAnsi="Arial" w:cs="Arial"/>
                <w:b/>
                <w:bCs/>
                <w:sz w:val="24"/>
                <w:szCs w:val="24"/>
              </w:rPr>
              <w:t>:   Blairgowrie (</w:t>
            </w:r>
            <w:proofErr w:type="spellStart"/>
            <w:r w:rsidR="002F1A52">
              <w:rPr>
                <w:rFonts w:ascii="Arial" w:hAnsi="Arial" w:cs="Arial"/>
                <w:b/>
                <w:bCs/>
                <w:sz w:val="24"/>
                <w:szCs w:val="24"/>
              </w:rPr>
              <w:t>Wellmeadow</w:t>
            </w:r>
            <w:proofErr w:type="spellEnd"/>
            <w:r w:rsidR="002F1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="002F1A52" w:rsidRPr="002F1A5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12:00</w:t>
            </w:r>
            <w:r w:rsidR="002F1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Alyth Square:</w:t>
            </w:r>
            <w:r w:rsidR="002F1A52" w:rsidRPr="002F1A5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11:45  </w:t>
            </w:r>
          </w:p>
          <w:p w14:paraId="32BCAB8B" w14:textId="77777777" w:rsidR="00E701B9" w:rsidRDefault="00E701B9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</w:p>
          <w:p w14:paraId="279D1B2E" w14:textId="77777777" w:rsidR="00E701B9" w:rsidRDefault="00E701B9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</w:p>
          <w:p w14:paraId="3E0F3339" w14:textId="0B0DB31D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522D6CCB" w14:textId="77777777" w:rsidR="00E701B9" w:rsidRDefault="00E701B9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  <w:p w14:paraId="1B94EB38" w14:textId="6FB3721B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</w:t>
            </w:r>
            <w:r w:rsidR="00EF3B65">
              <w:rPr>
                <w:rFonts w:ascii="Arial" w:hAnsi="Arial" w:cs="Arial"/>
                <w:color w:val="000080"/>
                <w:u w:val="single"/>
              </w:rPr>
              <w:t xml:space="preserve">and B 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>Walk</w:t>
            </w:r>
            <w:r w:rsidR="00EF3B65">
              <w:rPr>
                <w:rFonts w:ascii="Arial" w:hAnsi="Arial" w:cs="Arial"/>
                <w:color w:val="000080"/>
                <w:u w:val="single"/>
              </w:rPr>
              <w:t>s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2B6364">
                  <w:rPr>
                    <w:rFonts w:ascii="Arial" w:hAnsi="Arial" w:cs="Arial"/>
                    <w:color w:val="000080"/>
                    <w:u w:val="single"/>
                  </w:rPr>
                  <w:t>La</w:t>
                </w:r>
                <w:r w:rsidR="00A07A04">
                  <w:rPr>
                    <w:rFonts w:ascii="Arial" w:hAnsi="Arial" w:cs="Arial"/>
                    <w:color w:val="000080"/>
                    <w:u w:val="single"/>
                  </w:rPr>
                  <w:t>i</w:t>
                </w:r>
                <w:r w:rsidR="002B6364">
                  <w:rPr>
                    <w:rFonts w:ascii="Arial" w:hAnsi="Arial" w:cs="Arial"/>
                    <w:color w:val="000080"/>
                    <w:u w:val="single"/>
                  </w:rPr>
                  <w:t xml:space="preserve">rig </w:t>
                </w:r>
                <w:proofErr w:type="spellStart"/>
                <w:r w:rsidR="002B6364">
                  <w:rPr>
                    <w:rFonts w:ascii="Arial" w:hAnsi="Arial" w:cs="Arial"/>
                    <w:color w:val="000080"/>
                    <w:u w:val="single"/>
                  </w:rPr>
                  <w:t>Ghru</w:t>
                </w:r>
                <w:proofErr w:type="spellEnd"/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58DB0B08" w14:textId="77777777" w:rsidR="002F1A52" w:rsidRDefault="002F1A52">
                <w:pPr>
                  <w:rPr>
                    <w:rFonts w:ascii="Arial" w:hAnsi="Arial" w:cs="Arial"/>
                  </w:rPr>
                </w:pPr>
              </w:p>
              <w:p w14:paraId="4A2E532F" w14:textId="38C0D5E9" w:rsidR="00C677C2" w:rsidRDefault="00F4017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</w:t>
                </w:r>
                <w:proofErr w:type="spellStart"/>
                <w:r>
                  <w:rPr>
                    <w:rFonts w:ascii="Arial" w:hAnsi="Arial" w:cs="Arial"/>
                  </w:rPr>
                  <w:t>Coylumbridge</w:t>
                </w:r>
                <w:proofErr w:type="spellEnd"/>
                <w:r>
                  <w:rPr>
                    <w:rFonts w:ascii="Arial" w:hAnsi="Arial" w:cs="Arial"/>
                  </w:rPr>
                  <w:t xml:space="preserve">, NH 915 107. Take the lane S past </w:t>
                </w:r>
                <w:proofErr w:type="spellStart"/>
                <w:r w:rsidRPr="00F40179">
                  <w:rPr>
                    <w:rFonts w:ascii="Arial" w:hAnsi="Arial" w:cs="Arial"/>
                  </w:rPr>
                  <w:t>Rothiemurchus</w:t>
                </w:r>
                <w:proofErr w:type="spellEnd"/>
                <w:r w:rsidRPr="00F40179">
                  <w:rPr>
                    <w:rFonts w:ascii="Arial" w:hAnsi="Arial" w:cs="Arial"/>
                  </w:rPr>
                  <w:t xml:space="preserve"> Camp &amp; Caravan Park</w:t>
                </w:r>
                <w:r>
                  <w:rPr>
                    <w:rFonts w:ascii="Arial" w:hAnsi="Arial" w:cs="Arial"/>
                  </w:rPr>
                  <w:t xml:space="preserve">. </w:t>
                </w:r>
                <w:r w:rsidR="00F2717B">
                  <w:rPr>
                    <w:rFonts w:ascii="Arial" w:hAnsi="Arial" w:cs="Arial"/>
                  </w:rPr>
                  <w:t xml:space="preserve">Continue through the forest for 7.5 km. The route is waymarked at junctions. On leaving the forest the path climbs into the steep-sided gorge of the Lairig until reaching the Pools of Dee </w:t>
                </w:r>
                <w:r w:rsidR="0052483B">
                  <w:rPr>
                    <w:rFonts w:ascii="Arial" w:hAnsi="Arial" w:cs="Arial"/>
                  </w:rPr>
                  <w:t>after</w:t>
                </w:r>
                <w:r w:rsidR="00F2717B">
                  <w:rPr>
                    <w:rFonts w:ascii="Arial" w:hAnsi="Arial" w:cs="Arial"/>
                  </w:rPr>
                  <w:t xml:space="preserve"> </w:t>
                </w:r>
                <w:r w:rsidR="0052483B">
                  <w:rPr>
                    <w:rFonts w:ascii="Arial" w:hAnsi="Arial" w:cs="Arial"/>
                  </w:rPr>
                  <w:t>6</w:t>
                </w:r>
                <w:r w:rsidR="00F2717B">
                  <w:rPr>
                    <w:rFonts w:ascii="Arial" w:hAnsi="Arial" w:cs="Arial"/>
                  </w:rPr>
                  <w:t xml:space="preserve"> km. Take the path on the E side of the burn for </w:t>
                </w:r>
                <w:r w:rsidR="0052483B">
                  <w:rPr>
                    <w:rFonts w:ascii="Arial" w:hAnsi="Arial" w:cs="Arial"/>
                  </w:rPr>
                  <w:t xml:space="preserve">another 5.7 km </w:t>
                </w:r>
                <w:r w:rsidR="00F2717B">
                  <w:rPr>
                    <w:rFonts w:ascii="Arial" w:hAnsi="Arial" w:cs="Arial"/>
                  </w:rPr>
                  <w:t xml:space="preserve">until reaching the junction for </w:t>
                </w:r>
                <w:proofErr w:type="spellStart"/>
                <w:r w:rsidR="00F2717B">
                  <w:rPr>
                    <w:rFonts w:ascii="Arial" w:hAnsi="Arial" w:cs="Arial"/>
                  </w:rPr>
                  <w:t>Corrour</w:t>
                </w:r>
                <w:proofErr w:type="spellEnd"/>
                <w:r w:rsidR="00F2717B">
                  <w:rPr>
                    <w:rFonts w:ascii="Arial" w:hAnsi="Arial" w:cs="Arial"/>
                  </w:rPr>
                  <w:t xml:space="preserve"> Bothy</w:t>
                </w:r>
                <w:r w:rsidR="0052483B">
                  <w:rPr>
                    <w:rFonts w:ascii="Arial" w:hAnsi="Arial" w:cs="Arial"/>
                  </w:rPr>
                  <w:t xml:space="preserve">. The bothy is c. 500 m on the other side of the Dee which can be a useful shelter if it’s wet. </w:t>
                </w:r>
                <w:r w:rsidR="00737883">
                  <w:rPr>
                    <w:rFonts w:ascii="Arial" w:hAnsi="Arial" w:cs="Arial"/>
                  </w:rPr>
                  <w:t xml:space="preserve">If you do go, on return </w:t>
                </w:r>
                <w:r w:rsidR="0052483B">
                  <w:rPr>
                    <w:rFonts w:ascii="Arial" w:hAnsi="Arial" w:cs="Arial"/>
                  </w:rPr>
                  <w:t>ensure to take the higher path to continue S</w:t>
                </w:r>
                <w:r w:rsidR="00FC5E34">
                  <w:rPr>
                    <w:rFonts w:ascii="Arial" w:hAnsi="Arial" w:cs="Arial"/>
                  </w:rPr>
                  <w:t xml:space="preserve"> then E. On reaching the </w:t>
                </w:r>
                <w:proofErr w:type="spellStart"/>
                <w:r w:rsidR="00FC5E34">
                  <w:rPr>
                    <w:rFonts w:ascii="Arial" w:hAnsi="Arial" w:cs="Arial"/>
                  </w:rPr>
                  <w:t>Luibeg</w:t>
                </w:r>
                <w:proofErr w:type="spellEnd"/>
                <w:r w:rsidR="00FC5E34">
                  <w:rPr>
                    <w:rFonts w:ascii="Arial" w:hAnsi="Arial" w:cs="Arial"/>
                  </w:rPr>
                  <w:t xml:space="preserve"> Burn after 4.3 km it may be forded in dry weather or turn N for 350 m to the bridge. Continue E to the bridge over the </w:t>
                </w:r>
                <w:r w:rsidR="00527EA2">
                  <w:rPr>
                    <w:rFonts w:ascii="Arial" w:hAnsi="Arial" w:cs="Arial"/>
                  </w:rPr>
                  <w:t>D</w:t>
                </w:r>
                <w:r w:rsidR="00FC5E34">
                  <w:rPr>
                    <w:rFonts w:ascii="Arial" w:hAnsi="Arial" w:cs="Arial"/>
                  </w:rPr>
                  <w:t xml:space="preserve">erry Burn NW of Derry Lodge (3 km). Good track now </w:t>
                </w:r>
                <w:r w:rsidR="00E04F7B">
                  <w:rPr>
                    <w:rFonts w:ascii="Arial" w:hAnsi="Arial" w:cs="Arial"/>
                  </w:rPr>
                  <w:t xml:space="preserve">3.6 km </w:t>
                </w:r>
                <w:r w:rsidR="00FC5E34">
                  <w:rPr>
                    <w:rFonts w:ascii="Arial" w:hAnsi="Arial" w:cs="Arial"/>
                  </w:rPr>
                  <w:t xml:space="preserve">eastwards to </w:t>
                </w:r>
                <w:r w:rsidR="00E04F7B">
                  <w:rPr>
                    <w:rFonts w:ascii="Arial" w:hAnsi="Arial" w:cs="Arial"/>
                  </w:rPr>
                  <w:t>bridge over Lui Water. Cross and go S until meeting signed path, 065 903, going SW through woods to Linn of Dee carpark and bus.</w:t>
                </w:r>
                <w:r w:rsidR="0052483B">
                  <w:rPr>
                    <w:rFonts w:ascii="Arial" w:hAnsi="Arial" w:cs="Arial"/>
                  </w:rPr>
                  <w:t xml:space="preserve"> </w:t>
                </w:r>
              </w:p>
              <w:p w14:paraId="2736CD8A" w14:textId="34D52A5C" w:rsidR="00F2717B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0C99F6A3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E04F7B">
                  <w:rPr>
                    <w:rFonts w:ascii="Arial" w:hAnsi="Arial" w:cs="Arial"/>
                  </w:rPr>
                  <w:t>32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20603DB2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E04F7B">
                  <w:rPr>
                    <w:rFonts w:ascii="Arial" w:hAnsi="Arial" w:cs="Arial"/>
                  </w:rPr>
                  <w:t>840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7FEB1717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E04F7B">
                  <w:rPr>
                    <w:rFonts w:ascii="Arial" w:hAnsi="Arial" w:cs="Arial"/>
                  </w:rPr>
                  <w:t xml:space="preserve">9½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59762FEF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proofErr w:type="spellStart"/>
                <w:r w:rsidR="0029149E">
                  <w:rPr>
                    <w:rFonts w:ascii="Arial" w:hAnsi="Arial" w:cs="Arial"/>
                    <w:color w:val="000080"/>
                    <w:u w:val="single"/>
                  </w:rPr>
                  <w:t>Clais</w:t>
                </w:r>
                <w:proofErr w:type="spellEnd"/>
                <w:r w:rsidR="0029149E">
                  <w:rPr>
                    <w:rFonts w:ascii="Arial" w:hAnsi="Arial" w:cs="Arial"/>
                    <w:color w:val="000080"/>
                    <w:u w:val="single"/>
                  </w:rPr>
                  <w:t xml:space="preserve"> </w:t>
                </w:r>
                <w:proofErr w:type="spellStart"/>
                <w:r w:rsidR="0029149E">
                  <w:rPr>
                    <w:rFonts w:ascii="Arial" w:hAnsi="Arial" w:cs="Arial"/>
                    <w:color w:val="000080"/>
                    <w:u w:val="single"/>
                  </w:rPr>
                  <w:t>Fhearnaig</w:t>
                </w:r>
                <w:proofErr w:type="spellEnd"/>
                <w:r w:rsidR="0029149E">
                  <w:rPr>
                    <w:rFonts w:ascii="Arial" w:hAnsi="Arial" w:cs="Arial"/>
                    <w:color w:val="000080"/>
                    <w:u w:val="single"/>
                  </w:rPr>
                  <w:t xml:space="preserve"> circular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7EC5CE70" w14:textId="77777777" w:rsidR="0029149E" w:rsidRDefault="0029149E">
                <w:pPr>
                  <w:rPr>
                    <w:rFonts w:ascii="Arial" w:hAnsi="Arial" w:cs="Arial"/>
                  </w:rPr>
                </w:pPr>
              </w:p>
              <w:p w14:paraId="2412AE37" w14:textId="452F6158" w:rsidR="00C677C2" w:rsidRDefault="0029149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Victoria Bridge NS 102 895. Cross onto the </w:t>
                </w:r>
                <w:r w:rsidR="00870AF2">
                  <w:rPr>
                    <w:rFonts w:ascii="Arial" w:hAnsi="Arial" w:cs="Arial"/>
                  </w:rPr>
                  <w:t>g</w:t>
                </w:r>
                <w:r>
                  <w:rPr>
                    <w:rFonts w:ascii="Arial" w:hAnsi="Arial" w:cs="Arial"/>
                  </w:rPr>
                  <w:t xml:space="preserve">rounds of Marr Lodge. Turn first R and continue eastwards through the policies until meeting the public road. Continue on </w:t>
                </w:r>
                <w:r w:rsidR="00361BC9">
                  <w:rPr>
                    <w:rFonts w:ascii="Arial" w:hAnsi="Arial" w:cs="Arial"/>
                  </w:rPr>
                  <w:t xml:space="preserve">road </w:t>
                </w:r>
                <w:r>
                  <w:rPr>
                    <w:rFonts w:ascii="Arial" w:hAnsi="Arial" w:cs="Arial"/>
                  </w:rPr>
                  <w:t xml:space="preserve">NE </w:t>
                </w:r>
                <w:r w:rsidR="00361BC9">
                  <w:rPr>
                    <w:rFonts w:ascii="Arial" w:hAnsi="Arial" w:cs="Arial"/>
                  </w:rPr>
                  <w:t xml:space="preserve">to the bridge at Linn of </w:t>
                </w:r>
                <w:proofErr w:type="spellStart"/>
                <w:r w:rsidR="00361BC9">
                  <w:rPr>
                    <w:rFonts w:ascii="Arial" w:hAnsi="Arial" w:cs="Arial"/>
                  </w:rPr>
                  <w:t>Quoich</w:t>
                </w:r>
                <w:proofErr w:type="spellEnd"/>
                <w:r w:rsidR="00361BC9">
                  <w:rPr>
                    <w:rFonts w:ascii="Arial" w:hAnsi="Arial" w:cs="Arial"/>
                  </w:rPr>
                  <w:t>. Cross and follow path 300 m NW to the bridge near</w:t>
                </w:r>
                <w:r w:rsidR="009D6A8F">
                  <w:rPr>
                    <w:rFonts w:ascii="Arial" w:hAnsi="Arial" w:cs="Arial"/>
                  </w:rPr>
                  <w:t xml:space="preserve"> t</w:t>
                </w:r>
                <w:r w:rsidR="00361BC9">
                  <w:rPr>
                    <w:rFonts w:ascii="Arial" w:hAnsi="Arial" w:cs="Arial"/>
                  </w:rPr>
                  <w:t xml:space="preserve">he Punch Bowl. Cross to the S side of the </w:t>
                </w:r>
                <w:proofErr w:type="spellStart"/>
                <w:r w:rsidR="00361BC9">
                  <w:rPr>
                    <w:rFonts w:ascii="Arial" w:hAnsi="Arial" w:cs="Arial"/>
                  </w:rPr>
                  <w:t>Quoich</w:t>
                </w:r>
                <w:proofErr w:type="spellEnd"/>
                <w:r w:rsidR="00361BC9">
                  <w:rPr>
                    <w:rFonts w:ascii="Arial" w:hAnsi="Arial" w:cs="Arial"/>
                  </w:rPr>
                  <w:t xml:space="preserve"> Water and follow paths and tracks NW until reaching the Allt </w:t>
                </w:r>
                <w:proofErr w:type="spellStart"/>
                <w:r w:rsidR="00361BC9">
                  <w:rPr>
                    <w:rFonts w:ascii="Arial" w:hAnsi="Arial" w:cs="Arial"/>
                  </w:rPr>
                  <w:t>Clais</w:t>
                </w:r>
                <w:proofErr w:type="spellEnd"/>
                <w:r w:rsidR="00361BC9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361BC9">
                  <w:rPr>
                    <w:rFonts w:ascii="Arial" w:hAnsi="Arial" w:cs="Arial"/>
                  </w:rPr>
                  <w:t>Fhearnaig</w:t>
                </w:r>
                <w:proofErr w:type="spellEnd"/>
                <w:r w:rsidR="00361BC9">
                  <w:rPr>
                    <w:rFonts w:ascii="Arial" w:hAnsi="Arial" w:cs="Arial"/>
                  </w:rPr>
                  <w:t xml:space="preserve"> at NO 080 937. Turn left and ascend the path westwards to reach the </w:t>
                </w:r>
                <w:r w:rsidR="009D6A8F">
                  <w:rPr>
                    <w:rFonts w:ascii="Arial" w:hAnsi="Arial" w:cs="Arial"/>
                  </w:rPr>
                  <w:t>gorge. Continue SW passed the lochans before descending to meet the track in Glen Lui. Turn L. Take track SSW until meeting bridge over Lui Water. Cross and go S until meeting signed path, 065 903, going SW through woods to Linn of Dee carpark and bus.</w:t>
                </w:r>
              </w:p>
              <w:p w14:paraId="229EB055" w14:textId="7D77FA2F" w:rsidR="0029149E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4E7CAC56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623960">
                  <w:rPr>
                    <w:rFonts w:ascii="Arial" w:hAnsi="Arial" w:cs="Arial"/>
                  </w:rPr>
                  <w:t>14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19EEE236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623960">
                  <w:rPr>
                    <w:rFonts w:ascii="Arial" w:hAnsi="Arial" w:cs="Arial"/>
                  </w:rPr>
                  <w:t>345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6133E733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623960">
                  <w:rPr>
                    <w:rFonts w:ascii="Arial" w:hAnsi="Arial" w:cs="Arial"/>
                  </w:rPr>
                  <w:t xml:space="preserve">5 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6C48FD">
              <w:rPr>
                <w:rFonts w:ascii="Arial" w:hAnsi="Arial" w:cs="Arial"/>
              </w:rPr>
              <w:t xml:space="preserve"> (@ 3 kph)</w:t>
            </w:r>
          </w:p>
        </w:tc>
      </w:tr>
      <w:tr w:rsidR="00870AF2" w14:paraId="298320C2" w14:textId="77777777" w:rsidTr="00671D97">
        <w:tc>
          <w:tcPr>
            <w:tcW w:w="3536" w:type="dxa"/>
            <w:gridSpan w:val="2"/>
          </w:tcPr>
          <w:p w14:paraId="381C9883" w14:textId="77777777" w:rsidR="00870AF2" w:rsidRPr="00671D97" w:rsidRDefault="00870AF2" w:rsidP="00547321">
            <w:pPr>
              <w:rPr>
                <w:rFonts w:ascii="Arial" w:hAnsi="Arial" w:cs="Arial"/>
              </w:rPr>
            </w:pPr>
          </w:p>
        </w:tc>
        <w:tc>
          <w:tcPr>
            <w:tcW w:w="3032" w:type="dxa"/>
            <w:gridSpan w:val="2"/>
          </w:tcPr>
          <w:p w14:paraId="3C13B1B5" w14:textId="77777777" w:rsidR="00870AF2" w:rsidRPr="00671D97" w:rsidRDefault="00870AF2" w:rsidP="00547321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5A95379B" w14:textId="77777777" w:rsidR="00870AF2" w:rsidRPr="00671D97" w:rsidRDefault="00870AF2" w:rsidP="00547321">
            <w:pPr>
              <w:rPr>
                <w:rFonts w:ascii="Arial" w:hAnsi="Arial" w:cs="Arial"/>
              </w:rPr>
            </w:pPr>
          </w:p>
        </w:tc>
      </w:tr>
    </w:tbl>
    <w:p w14:paraId="2A1B4E66" w14:textId="2AB3CC78" w:rsidR="00C677C2" w:rsidRPr="00870AF2" w:rsidRDefault="006C48FD" w:rsidP="00237436">
      <w:pPr>
        <w:rPr>
          <w:rFonts w:ascii="Arial" w:hAnsi="Arial" w:cs="Arial"/>
          <w:b/>
          <w:bCs/>
        </w:rPr>
      </w:pPr>
      <w:r w:rsidRPr="00870AF2">
        <w:rPr>
          <w:rFonts w:ascii="Arial" w:hAnsi="Arial" w:cs="Arial"/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50C4FD43">
                <wp:simplePos x="0" y="0"/>
                <wp:positionH relativeFrom="margin">
                  <wp:align>left</wp:align>
                </wp:positionH>
                <wp:positionV relativeFrom="page">
                  <wp:posOffset>7145020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29" type="#_x0000_t202" style="position:absolute;left:0;text-align:left;margin-left:0;margin-top:562.6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717C5F" w:rsidRPr="00870AF2">
        <w:rPr>
          <w:rFonts w:ascii="Arial" w:hAnsi="Arial" w:cs="Arial"/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61032DF0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54DB80AD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5-07-13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A70D88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13/07/2025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980259807"/>
                                <w:text/>
                              </w:sdtPr>
                              <w:sdtContent>
                                <w:r w:rsidR="00A70D88" w:rsidRPr="00A70D88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Ben More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A70D88">
                                  <w:rPr>
                                    <w:rFonts w:ascii="Arial" w:hAnsi="Arial" w:cs="Arial"/>
                                  </w:rPr>
                                  <w:t xml:space="preserve">07:30 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A70D88">
                                  <w:rPr>
                                    <w:rFonts w:ascii="Arial" w:hAnsi="Arial" w:cs="Arial"/>
                                  </w:rPr>
                                  <w:t>07:15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(Alyth).</w:t>
                            </w:r>
                          </w:p>
                          <w:p w14:paraId="35BE0291" w14:textId="26F66F25" w:rsidR="00E33DC7" w:rsidRPr="00A70D88" w:rsidRDefault="00C677C2" w:rsidP="00E33DC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70D88">
                              <w:rPr>
                                <w:rFonts w:ascii="Arial" w:hAnsi="Arial" w:cs="Arial"/>
                              </w:rPr>
                              <w:t xml:space="preserve">Special train walk </w:t>
                            </w:r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Rannoch Station to </w:t>
                            </w:r>
                            <w:proofErr w:type="spellStart"/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Kingshouse</w:t>
                            </w:r>
                            <w:proofErr w:type="spellEnd"/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on Sat 2</w:t>
                            </w:r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August</w:t>
                            </w:r>
                            <w:r w:rsidR="00A70D88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BBQ on Sat 9</w:t>
                            </w:r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A70D88" w:rsidRPr="00A70D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August at Roddy’s.</w:t>
                            </w:r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left:0;text-align:left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C8774j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54DB80AD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5-07-13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A70D88">
                            <w:rPr>
                              <w:rFonts w:ascii="Arial" w:hAnsi="Arial" w:cs="Arial"/>
                              <w:b/>
                              <w:bCs/>
                            </w:rPr>
                            <w:t>13/07/2025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980259807"/>
                          <w:text/>
                        </w:sdtPr>
                        <w:sdtContent>
                          <w:r w:rsidR="00A70D88" w:rsidRPr="00A70D88">
                            <w:rPr>
                              <w:rFonts w:ascii="Arial" w:hAnsi="Arial" w:cs="Arial"/>
                              <w:b/>
                              <w:bCs/>
                            </w:rPr>
                            <w:t>Ben More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A70D88">
                            <w:rPr>
                              <w:rFonts w:ascii="Arial" w:hAnsi="Arial" w:cs="Arial"/>
                            </w:rPr>
                            <w:t xml:space="preserve">07:30 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A70D88">
                            <w:rPr>
                              <w:rFonts w:ascii="Arial" w:hAnsi="Arial" w:cs="Arial"/>
                            </w:rPr>
                            <w:t>07:15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(Alyth).</w:t>
                      </w:r>
                    </w:p>
                    <w:p w14:paraId="35BE0291" w14:textId="26F66F25" w:rsidR="00E33DC7" w:rsidRPr="00A70D88" w:rsidRDefault="00C677C2" w:rsidP="00E33DC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r w:rsidR="00A70D88">
                        <w:rPr>
                          <w:rFonts w:ascii="Arial" w:hAnsi="Arial" w:cs="Arial"/>
                        </w:rPr>
                        <w:t xml:space="preserve">Special train walk </w:t>
                      </w:r>
                      <w:r w:rsidR="00A70D88" w:rsidRPr="00A70D88">
                        <w:rPr>
                          <w:rFonts w:ascii="Arial" w:hAnsi="Arial" w:cs="Arial"/>
                          <w:b/>
                          <w:bCs/>
                        </w:rPr>
                        <w:t>Rannoch Station to Kingshouse on Sat 2</w:t>
                      </w:r>
                      <w:r w:rsidR="00A70D88" w:rsidRPr="00A70D88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A70D88" w:rsidRPr="00A70D88">
                        <w:rPr>
                          <w:rFonts w:ascii="Arial" w:hAnsi="Arial" w:cs="Arial"/>
                          <w:b/>
                          <w:bCs/>
                        </w:rPr>
                        <w:t xml:space="preserve"> August</w:t>
                      </w:r>
                      <w:r w:rsidR="00A70D88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A70D88" w:rsidRPr="00A70D88">
                        <w:rPr>
                          <w:rFonts w:ascii="Arial" w:hAnsi="Arial" w:cs="Arial"/>
                          <w:b/>
                          <w:bCs/>
                        </w:rPr>
                        <w:t>BBQ on Sat 9</w:t>
                      </w:r>
                      <w:r w:rsidR="00A70D88" w:rsidRPr="00A70D88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A70D88" w:rsidRPr="00A70D88">
                        <w:rPr>
                          <w:rFonts w:ascii="Arial" w:hAnsi="Arial" w:cs="Arial"/>
                          <w:b/>
                          <w:bCs/>
                        </w:rPr>
                        <w:t xml:space="preserve"> August at Roddy’s.</w:t>
                      </w:r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C5F" w:rsidRPr="00870AF2">
        <w:rPr>
          <w:rFonts w:ascii="Arial" w:hAnsi="Arial" w:cs="Arial"/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69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 w:rsidRPr="00870AF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3E29" w14:textId="77777777" w:rsidR="0021115B" w:rsidRDefault="0021115B">
      <w:r>
        <w:separator/>
      </w:r>
    </w:p>
  </w:endnote>
  <w:endnote w:type="continuationSeparator" w:id="0">
    <w:p w14:paraId="7F9324E5" w14:textId="77777777" w:rsidR="0021115B" w:rsidRDefault="0021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BB5" w14:textId="77777777" w:rsidR="0021115B" w:rsidRDefault="0021115B">
      <w:r>
        <w:separator/>
      </w:r>
    </w:p>
  </w:footnote>
  <w:footnote w:type="continuationSeparator" w:id="0">
    <w:p w14:paraId="2B2056D2" w14:textId="77777777" w:rsidR="0021115B" w:rsidRDefault="0021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3575C"/>
    <w:rsid w:val="00047EDB"/>
    <w:rsid w:val="00065B6F"/>
    <w:rsid w:val="00070CF3"/>
    <w:rsid w:val="000A6139"/>
    <w:rsid w:val="00132D8D"/>
    <w:rsid w:val="0014325B"/>
    <w:rsid w:val="0021115B"/>
    <w:rsid w:val="00237436"/>
    <w:rsid w:val="00243278"/>
    <w:rsid w:val="0029149E"/>
    <w:rsid w:val="002B6364"/>
    <w:rsid w:val="002F1A52"/>
    <w:rsid w:val="002F31B9"/>
    <w:rsid w:val="003336CC"/>
    <w:rsid w:val="00345DE4"/>
    <w:rsid w:val="00361BC9"/>
    <w:rsid w:val="00377094"/>
    <w:rsid w:val="003C7F11"/>
    <w:rsid w:val="003E061E"/>
    <w:rsid w:val="004F7CF1"/>
    <w:rsid w:val="0050782B"/>
    <w:rsid w:val="0052483B"/>
    <w:rsid w:val="00527EA2"/>
    <w:rsid w:val="00546776"/>
    <w:rsid w:val="00547321"/>
    <w:rsid w:val="005637F2"/>
    <w:rsid w:val="005741E5"/>
    <w:rsid w:val="00590687"/>
    <w:rsid w:val="0059508F"/>
    <w:rsid w:val="00623960"/>
    <w:rsid w:val="00671D97"/>
    <w:rsid w:val="006742D0"/>
    <w:rsid w:val="006C48FD"/>
    <w:rsid w:val="00717C5F"/>
    <w:rsid w:val="00737883"/>
    <w:rsid w:val="0074421E"/>
    <w:rsid w:val="007F7621"/>
    <w:rsid w:val="00820E02"/>
    <w:rsid w:val="00851E0C"/>
    <w:rsid w:val="00855AF9"/>
    <w:rsid w:val="0086366A"/>
    <w:rsid w:val="00870AF2"/>
    <w:rsid w:val="008A5635"/>
    <w:rsid w:val="008B0C9B"/>
    <w:rsid w:val="0092615B"/>
    <w:rsid w:val="009850B5"/>
    <w:rsid w:val="009D6A8F"/>
    <w:rsid w:val="009F6F25"/>
    <w:rsid w:val="00A07A04"/>
    <w:rsid w:val="00A1566E"/>
    <w:rsid w:val="00A3200F"/>
    <w:rsid w:val="00A70D88"/>
    <w:rsid w:val="00A77F15"/>
    <w:rsid w:val="00B37405"/>
    <w:rsid w:val="00B50FED"/>
    <w:rsid w:val="00C641A3"/>
    <w:rsid w:val="00C677C2"/>
    <w:rsid w:val="00CB5402"/>
    <w:rsid w:val="00D20737"/>
    <w:rsid w:val="00D4142D"/>
    <w:rsid w:val="00D54868"/>
    <w:rsid w:val="00D6585D"/>
    <w:rsid w:val="00E01347"/>
    <w:rsid w:val="00E04F7B"/>
    <w:rsid w:val="00E33DC7"/>
    <w:rsid w:val="00E701B9"/>
    <w:rsid w:val="00EB246A"/>
    <w:rsid w:val="00EB6DAB"/>
    <w:rsid w:val="00EF3B65"/>
    <w:rsid w:val="00F2717B"/>
    <w:rsid w:val="00F40179"/>
    <w:rsid w:val="00F733A3"/>
    <w:rsid w:val="00FA3A25"/>
    <w:rsid w:val="00FC5E34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F93E09083B59475BBDD664B7DDDC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2CF7-933C-423F-A4B2-268EA758562E}"/>
      </w:docPartPr>
      <w:docPartBody>
        <w:p w:rsidR="00A0531D" w:rsidRDefault="00A0531D" w:rsidP="00A0531D">
          <w:pPr>
            <w:pStyle w:val="F93E09083B59475BBDD664B7DDDCA03A2"/>
          </w:pPr>
          <w:r w:rsidRPr="00851E0C">
            <w:rPr>
              <w:rStyle w:val="PlaceholderText"/>
              <w:rFonts w:ascii="Arial" w:hAnsi="Arial" w:cs="Arial"/>
              <w:b/>
              <w:sz w:val="22"/>
              <w:szCs w:val="22"/>
              <w:highlight w:val="yellow"/>
            </w:rPr>
            <w:t>Place</w:t>
          </w:r>
        </w:p>
      </w:docPartBody>
    </w:docPart>
    <w:docPart>
      <w:docPartPr>
        <w:name w:val="543582C95D6D47EBAF17F77B62C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F5A7-5213-4144-9731-8BDFB977F001}"/>
      </w:docPartPr>
      <w:docPartBody>
        <w:p w:rsidR="00A0531D" w:rsidRDefault="00A0531D" w:rsidP="00A0531D">
          <w:pPr>
            <w:pStyle w:val="543582C95D6D47EBAF17F77B62CC5121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2"/>
              <w:szCs w:val="22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126009"/>
    <w:rsid w:val="00132D8D"/>
    <w:rsid w:val="0050782B"/>
    <w:rsid w:val="008406AD"/>
    <w:rsid w:val="0086366A"/>
    <w:rsid w:val="00A0531D"/>
    <w:rsid w:val="00A1566E"/>
    <w:rsid w:val="00A25F28"/>
    <w:rsid w:val="00A63B64"/>
    <w:rsid w:val="00A92AA1"/>
    <w:rsid w:val="00CF22BB"/>
    <w:rsid w:val="00CF2CC7"/>
    <w:rsid w:val="00D470B0"/>
    <w:rsid w:val="00D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009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16</cp:revision>
  <cp:lastPrinted>2023-02-28T15:38:00Z</cp:lastPrinted>
  <dcterms:created xsi:type="dcterms:W3CDTF">2024-09-02T12:14:00Z</dcterms:created>
  <dcterms:modified xsi:type="dcterms:W3CDTF">2025-03-30T21:04:00Z</dcterms:modified>
  <cp:contentStatus>Test</cp:contentStatus>
</cp:coreProperties>
</file>